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584B46CD" w:rsidR="00CD4E26" w:rsidRPr="00CD4E26" w:rsidRDefault="008B3835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Démarcher des gens en poste / rester éthique ?</w:t>
            </w:r>
            <w:bookmarkEnd w:id="0"/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1FB0B31E" w:rsidR="00CD4E26" w:rsidRPr="003B4F75" w:rsidRDefault="008B3835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APPROCHER 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352814D1" w:rsidR="00CD4E26" w:rsidRPr="003B4F75" w:rsidRDefault="0082515A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CONTOURNER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396676D9" w:rsidR="00CD4E26" w:rsidRPr="003B4F75" w:rsidRDefault="0082515A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FIDELISER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6DDA6033" w:rsidR="00CD4E26" w:rsidRPr="00CD4E26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Mehdi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35CE91A0" w:rsidR="00CD4E26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Olivier HUE</w:t>
            </w:r>
          </w:p>
          <w:p w14:paraId="50B575B9" w14:textId="1B6425F9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Anabelle</w:t>
            </w:r>
            <w:proofErr w:type="spellEnd"/>
          </w:p>
          <w:p w14:paraId="6C117E39" w14:textId="4BFC859A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Noemie</w:t>
            </w:r>
          </w:p>
          <w:p w14:paraId="319E52A4" w14:textId="76A2F8E7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Françoise</w:t>
            </w:r>
          </w:p>
          <w:p w14:paraId="378268B5" w14:textId="4586C066" w:rsidR="00B6400E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Julie</w:t>
            </w: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3B58F28F" w14:textId="21AA7737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Contexte des secteurs tendus (informatique, développeur info, ingénierie construction, …)</w:t>
            </w:r>
            <w:r w:rsidR="002A2B8D">
              <w:rPr>
                <w:rFonts w:asciiTheme="majorHAnsi" w:hAnsiTheme="majorHAnsi" w:cstheme="majorHAnsi"/>
                <w:sz w:val="24"/>
              </w:rPr>
              <w:t>.</w:t>
            </w:r>
          </w:p>
          <w:p w14:paraId="07EC18C2" w14:textId="6B242CC8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3258220" w14:textId="1424E91F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L’éthique, c’est subjectif : valeurs personnelles, rapport au capitalisme, </w:t>
            </w:r>
            <w:r w:rsidR="00CC66BA">
              <w:rPr>
                <w:rFonts w:asciiTheme="majorHAnsi" w:hAnsiTheme="majorHAnsi" w:cstheme="majorHAnsi"/>
                <w:sz w:val="24"/>
              </w:rPr>
              <w:t>…</w:t>
            </w:r>
          </w:p>
          <w:p w14:paraId="4F7524B3" w14:textId="30CB7E9C" w:rsidR="008149AD" w:rsidRDefault="008149A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 réponse dépend aussi du lien que l’on a avec son travail, son entreprise, ses salariés.</w:t>
            </w:r>
          </w:p>
          <w:p w14:paraId="1A9EAC38" w14:textId="77777777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F1CD149" w14:textId="3C42EF97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Importance de l’entrée en contact : </w:t>
            </w:r>
            <w:r w:rsidR="00967CBB">
              <w:rPr>
                <w:rFonts w:asciiTheme="majorHAnsi" w:hAnsiTheme="majorHAnsi" w:cstheme="majorHAnsi"/>
                <w:sz w:val="24"/>
              </w:rPr>
              <w:t xml:space="preserve">Être bref / </w:t>
            </w:r>
            <w:r>
              <w:rPr>
                <w:rFonts w:asciiTheme="majorHAnsi" w:hAnsiTheme="majorHAnsi" w:cstheme="majorHAnsi"/>
                <w:sz w:val="24"/>
              </w:rPr>
              <w:t>Ne pas être lourd / Accepter le refus / Ne pas mentir sur la marchandise</w:t>
            </w:r>
            <w:r w:rsidR="00BD4FEB">
              <w:rPr>
                <w:rFonts w:asciiTheme="majorHAnsi" w:hAnsiTheme="majorHAnsi" w:cstheme="majorHAnsi"/>
                <w:sz w:val="24"/>
              </w:rPr>
              <w:t> : Un max de t</w:t>
            </w:r>
            <w:r>
              <w:rPr>
                <w:rFonts w:asciiTheme="majorHAnsi" w:hAnsiTheme="majorHAnsi" w:cstheme="majorHAnsi"/>
                <w:sz w:val="24"/>
              </w:rPr>
              <w:t>ransparence dans la démarche</w:t>
            </w:r>
          </w:p>
          <w:p w14:paraId="7513B5DB" w14:textId="10349A08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D05E7F7" w14:textId="748BAD5B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Il faut adapter la démarche et les informations en fonction du secteur : argent ? projets ? valeurs entreprise ? vision long terme ?</w:t>
            </w:r>
          </w:p>
          <w:p w14:paraId="77121FF2" w14:textId="49BE4CEF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C73667E" w14:textId="4EABB23F" w:rsidR="00CC66BA" w:rsidRDefault="00CC66BA" w:rsidP="00CC66BA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LinkedIn c’est bof ? Est-ce que ça marche </w:t>
            </w:r>
            <w:r w:rsidR="006532EA">
              <w:rPr>
                <w:rFonts w:asciiTheme="majorHAnsi" w:hAnsiTheme="majorHAnsi" w:cstheme="majorHAnsi"/>
                <w:sz w:val="24"/>
              </w:rPr>
              <w:t xml:space="preserve">sur les secteurs tendus </w:t>
            </w:r>
            <w:r>
              <w:rPr>
                <w:rFonts w:asciiTheme="majorHAnsi" w:hAnsiTheme="majorHAnsi" w:cstheme="majorHAnsi"/>
                <w:sz w:val="24"/>
              </w:rPr>
              <w:t xml:space="preserve">? </w:t>
            </w:r>
          </w:p>
          <w:p w14:paraId="428E948B" w14:textId="30A5C34D" w:rsidR="00CC66BA" w:rsidRDefault="00CC66BA" w:rsidP="00CC66BA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-Utilisation de l’étiquette « open to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work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 »</w:t>
            </w:r>
            <w:r w:rsidR="00681DE6">
              <w:rPr>
                <w:rFonts w:asciiTheme="majorHAnsi" w:hAnsiTheme="majorHAnsi" w:cstheme="majorHAnsi"/>
                <w:sz w:val="24"/>
              </w:rPr>
              <w:t>, ça marche vraiment ?</w:t>
            </w:r>
          </w:p>
          <w:p w14:paraId="72E58118" w14:textId="41C35763" w:rsidR="00CC66BA" w:rsidRDefault="00CC66BA" w:rsidP="00CC66BA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Comment un manager peut percevoir qu’un de ses collaborateurs est « open to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work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 » ? Message fort </w:t>
            </w:r>
            <w:r w:rsidR="0040330D">
              <w:rPr>
                <w:rFonts w:asciiTheme="majorHAnsi" w:hAnsiTheme="majorHAnsi" w:cstheme="majorHAnsi"/>
                <w:sz w:val="24"/>
              </w:rPr>
              <w:t xml:space="preserve">à la Direction </w:t>
            </w:r>
            <w:r>
              <w:rPr>
                <w:rFonts w:asciiTheme="majorHAnsi" w:hAnsiTheme="majorHAnsi" w:cstheme="majorHAnsi"/>
                <w:sz w:val="24"/>
              </w:rPr>
              <w:t>ou trahison </w:t>
            </w:r>
            <w:r w:rsidR="0040330D">
              <w:rPr>
                <w:rFonts w:asciiTheme="majorHAnsi" w:hAnsiTheme="majorHAnsi" w:cstheme="majorHAnsi"/>
                <w:sz w:val="24"/>
              </w:rPr>
              <w:t xml:space="preserve">de l’équipe </w:t>
            </w:r>
            <w:r>
              <w:rPr>
                <w:rFonts w:asciiTheme="majorHAnsi" w:hAnsiTheme="majorHAnsi" w:cstheme="majorHAnsi"/>
                <w:sz w:val="24"/>
              </w:rPr>
              <w:t>?</w:t>
            </w:r>
          </w:p>
          <w:p w14:paraId="49AB0FEB" w14:textId="77777777" w:rsidR="00CC66BA" w:rsidRDefault="00CC66B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1D4BBA1" w14:textId="77777777" w:rsidR="00CC66BA" w:rsidRDefault="00CC66B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Alternative à LinkedIn :</w:t>
            </w:r>
          </w:p>
          <w:p w14:paraId="4701EB8D" w14:textId="18CA6BBC" w:rsidR="008B3835" w:rsidRDefault="00CC66B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</w:t>
            </w:r>
            <w:r w:rsidR="008B3835">
              <w:rPr>
                <w:rFonts w:asciiTheme="majorHAnsi" w:hAnsiTheme="majorHAnsi" w:cstheme="majorHAnsi"/>
                <w:sz w:val="24"/>
              </w:rPr>
              <w:t xml:space="preserve">Rencontrer en physique (salon, </w:t>
            </w:r>
            <w:proofErr w:type="spellStart"/>
            <w:r w:rsidR="008B3835">
              <w:rPr>
                <w:rFonts w:asciiTheme="majorHAnsi" w:hAnsiTheme="majorHAnsi" w:cstheme="majorHAnsi"/>
                <w:sz w:val="24"/>
              </w:rPr>
              <w:t>asso</w:t>
            </w:r>
            <w:proofErr w:type="spellEnd"/>
            <w:r w:rsidR="008B3835">
              <w:rPr>
                <w:rFonts w:asciiTheme="majorHAnsi" w:hAnsiTheme="majorHAnsi" w:cstheme="majorHAnsi"/>
                <w:sz w:val="24"/>
              </w:rPr>
              <w:t>, …) – mettre d</w:t>
            </w:r>
            <w:r w:rsidR="00B65F5E">
              <w:rPr>
                <w:rFonts w:asciiTheme="majorHAnsi" w:hAnsiTheme="majorHAnsi" w:cstheme="majorHAnsi"/>
                <w:sz w:val="24"/>
              </w:rPr>
              <w:t xml:space="preserve">u contact </w:t>
            </w:r>
            <w:r w:rsidR="008B3835">
              <w:rPr>
                <w:rFonts w:asciiTheme="majorHAnsi" w:hAnsiTheme="majorHAnsi" w:cstheme="majorHAnsi"/>
                <w:sz w:val="24"/>
              </w:rPr>
              <w:t>humain</w:t>
            </w:r>
            <w:r w:rsidR="0002051B">
              <w:rPr>
                <w:rFonts w:asciiTheme="majorHAnsi" w:hAnsiTheme="majorHAnsi" w:cstheme="majorHAnsi"/>
                <w:sz w:val="24"/>
              </w:rPr>
              <w:t>,</w:t>
            </w:r>
          </w:p>
          <w:p w14:paraId="1080A948" w14:textId="2893BF00" w:rsidR="008B3835" w:rsidRDefault="00CC66B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</w:t>
            </w:r>
            <w:r w:rsidR="008B3835">
              <w:rPr>
                <w:rFonts w:asciiTheme="majorHAnsi" w:hAnsiTheme="majorHAnsi" w:cstheme="majorHAnsi"/>
                <w:sz w:val="24"/>
              </w:rPr>
              <w:t>Via les communautés numériques (jeux vidéo, chat, discord, …)</w:t>
            </w:r>
            <w:r w:rsidR="0002051B">
              <w:rPr>
                <w:rFonts w:asciiTheme="majorHAnsi" w:hAnsiTheme="majorHAnsi" w:cstheme="majorHAnsi"/>
                <w:sz w:val="24"/>
              </w:rPr>
              <w:t>,</w:t>
            </w:r>
          </w:p>
          <w:p w14:paraId="3902C370" w14:textId="33B41E69" w:rsidR="008B3835" w:rsidRDefault="00CC66BA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</w:t>
            </w:r>
            <w:r w:rsidR="008B3835">
              <w:rPr>
                <w:rFonts w:asciiTheme="majorHAnsi" w:hAnsiTheme="majorHAnsi" w:cstheme="majorHAnsi"/>
                <w:sz w:val="24"/>
              </w:rPr>
              <w:t>La cooptation : la prime est-elle éthique ? On parle plus de parrainage, ce n’est pas une prime.</w:t>
            </w:r>
          </w:p>
          <w:p w14:paraId="1A0D7B60" w14:textId="223B5839" w:rsidR="008B3835" w:rsidRDefault="008B3835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Le cooptant a une réelle responsabilité vis-à-vis du coopté et de son intégration</w:t>
            </w:r>
            <w:r w:rsidR="008149AD">
              <w:rPr>
                <w:rFonts w:asciiTheme="majorHAnsi" w:hAnsiTheme="majorHAnsi" w:cstheme="majorHAnsi"/>
                <w:sz w:val="24"/>
              </w:rPr>
              <w:t xml:space="preserve"> (création d’un binôme).</w:t>
            </w:r>
          </w:p>
          <w:p w14:paraId="73882195" w14:textId="5367854B" w:rsidR="008B3835" w:rsidRDefault="008B3835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</w:p>
          <w:p w14:paraId="45716490" w14:textId="18945AD3" w:rsidR="008B3835" w:rsidRDefault="008B3835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Contourner le débauchage :</w:t>
            </w:r>
          </w:p>
          <w:p w14:paraId="0E6D1AE9" w14:textId="5AB3A416" w:rsidR="008B3835" w:rsidRDefault="008B3835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-Via la formation interne : </w:t>
            </w:r>
            <w:r w:rsidR="0058185F">
              <w:rPr>
                <w:rFonts w:asciiTheme="majorHAnsi" w:hAnsiTheme="majorHAnsi" w:cstheme="majorHAnsi"/>
                <w:sz w:val="24"/>
              </w:rPr>
              <w:t>développement de</w:t>
            </w:r>
            <w:r>
              <w:rPr>
                <w:rFonts w:asciiTheme="majorHAnsi" w:hAnsiTheme="majorHAnsi" w:cstheme="majorHAnsi"/>
                <w:sz w:val="24"/>
              </w:rPr>
              <w:t xml:space="preserve"> campus interne</w:t>
            </w:r>
            <w:r w:rsidR="0058185F">
              <w:rPr>
                <w:rFonts w:asciiTheme="majorHAnsi" w:hAnsiTheme="majorHAnsi" w:cstheme="majorHAnsi"/>
                <w:sz w:val="24"/>
              </w:rPr>
              <w:t>s</w:t>
            </w:r>
            <w:r>
              <w:rPr>
                <w:rFonts w:asciiTheme="majorHAnsi" w:hAnsiTheme="majorHAnsi" w:cstheme="majorHAnsi"/>
                <w:sz w:val="24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Doctolib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, Mano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Mano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, Arcelor Mittal, …).</w:t>
            </w:r>
          </w:p>
          <w:p w14:paraId="38AAD136" w14:textId="46224233" w:rsidR="0058185F" w:rsidRDefault="0058185F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Réelle formation aux métiers ou aux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process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et méthodes internes ?</w:t>
            </w:r>
          </w:p>
          <w:p w14:paraId="6840BE00" w14:textId="5CAF2244" w:rsidR="008B3835" w:rsidRDefault="008B3835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</w:t>
            </w:r>
            <w:r w:rsidR="008149AD">
              <w:rPr>
                <w:rFonts w:asciiTheme="majorHAnsi" w:hAnsiTheme="majorHAnsi" w:cstheme="majorHAnsi"/>
                <w:sz w:val="24"/>
              </w:rPr>
              <w:t>En recherchant de nouveaux viviers.</w:t>
            </w:r>
          </w:p>
          <w:p w14:paraId="06534D7F" w14:textId="77777777" w:rsidR="008B3835" w:rsidRDefault="008B3835" w:rsidP="008B3835">
            <w:pPr>
              <w:pStyle w:val="Corpsdetexte"/>
              <w:tabs>
                <w:tab w:val="left" w:pos="7695"/>
              </w:tabs>
              <w:rPr>
                <w:rFonts w:asciiTheme="majorHAnsi" w:hAnsiTheme="majorHAnsi" w:cstheme="majorHAnsi"/>
                <w:sz w:val="24"/>
              </w:rPr>
            </w:pPr>
          </w:p>
          <w:p w14:paraId="5680C0CE" w14:textId="40914FAD" w:rsidR="002A2B8D" w:rsidRDefault="002A2B8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Et le chasseur chassé ? Comment fidéliser après un débauchage ?</w:t>
            </w:r>
          </w:p>
          <w:p w14:paraId="522BD56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5AFF72F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4ADA1BC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  <w:tr w:rsidR="008B3835" w:rsidRPr="00CD4E26" w14:paraId="26827E64" w14:textId="77777777" w:rsidTr="00B6400E">
        <w:tc>
          <w:tcPr>
            <w:tcW w:w="10343" w:type="dxa"/>
          </w:tcPr>
          <w:p w14:paraId="525BCADE" w14:textId="29B72315" w:rsidR="008B3835" w:rsidRDefault="008B383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4015DFB8" w:rsidR="005C48C2" w:rsidRPr="00CD4E26" w:rsidRDefault="005C48C2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Retour d’expérience</w: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12B18BC9" w14:textId="34787D39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Débaucher </w:t>
            </w:r>
            <w:r w:rsidR="00556676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« proprement »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:</w:t>
            </w:r>
          </w:p>
          <w:p w14:paraId="5FB5D5C1" w14:textId="750D1A29" w:rsidR="00CD4E26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-Mettre de l’humain dans la démarche </w:t>
            </w:r>
          </w:p>
          <w:p w14:paraId="3968A7D7" w14:textId="1146DB79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-Mettre un maximum de transparence</w:t>
            </w:r>
          </w:p>
          <w:p w14:paraId="32005B7C" w14:textId="77777777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-Accepter les refus</w:t>
            </w:r>
          </w:p>
          <w:p w14:paraId="665E76A3" w14:textId="45A1CA3F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-Cherche</w:t>
            </w:r>
            <w:r w:rsidR="00013126">
              <w:rPr>
                <w:rFonts w:asciiTheme="majorHAnsi" w:hAnsiTheme="majorHAnsi" w:cstheme="majorHAnsi"/>
                <w:b/>
                <w:sz w:val="40"/>
                <w:szCs w:val="40"/>
              </w:rPr>
              <w:t>r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des alternatives à LinkedIn sur les secteurs trop tendus </w:t>
            </w:r>
          </w:p>
          <w:p w14:paraId="3D8743D0" w14:textId="7A552220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-Cooptation avec vraie responsabilisation </w:t>
            </w:r>
            <w:r w:rsidR="00013126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d’intégration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(binôme)</w:t>
            </w:r>
          </w:p>
          <w:p w14:paraId="006ECDAF" w14:textId="3B09F9D3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0F3A350F" w14:textId="6ABBE90C" w:rsidR="00013126" w:rsidRDefault="00013126" w:rsidP="00013126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Attention à assurer la fidélisation d’un collaborateur débauché :</w:t>
            </w:r>
          </w:p>
          <w:p w14:paraId="45E870F6" w14:textId="7305F1A7" w:rsidR="00013126" w:rsidRDefault="00013126" w:rsidP="00013126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-Expliquer la démarche en transparence (pourquoi a-t-on débauché ?) </w:t>
            </w:r>
          </w:p>
          <w:p w14:paraId="180145E3" w14:textId="3348E913" w:rsidR="00013126" w:rsidRDefault="00013126" w:rsidP="00013126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lastRenderedPageBreak/>
              <w:t xml:space="preserve">-Tenir sa parole </w:t>
            </w:r>
            <w:r w:rsidR="006B2FE5">
              <w:rPr>
                <w:rFonts w:asciiTheme="majorHAnsi" w:hAnsiTheme="majorHAnsi" w:cstheme="majorHAnsi"/>
                <w:b/>
                <w:sz w:val="40"/>
                <w:szCs w:val="40"/>
              </w:rPr>
              <w:t>=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Répondre aux manquements de l’ancien employeur</w:t>
            </w:r>
          </w:p>
          <w:p w14:paraId="4D8732F0" w14:textId="3AF12F00" w:rsidR="00013126" w:rsidRDefault="00013126" w:rsidP="00013126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-Max</w:t>
            </w:r>
            <w:r w:rsidR="006B2FE5">
              <w:rPr>
                <w:rFonts w:asciiTheme="majorHAnsi" w:hAnsiTheme="majorHAnsi" w:cstheme="majorHAnsi"/>
                <w:b/>
                <w:sz w:val="40"/>
                <w:szCs w:val="40"/>
              </w:rPr>
              <w:t>imum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de communication et </w:t>
            </w:r>
            <w:r w:rsidR="006B2FE5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assurer un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suivi </w:t>
            </w:r>
            <w:r w:rsidR="006B2FE5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régulier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à l’intégration</w:t>
            </w:r>
          </w:p>
          <w:p w14:paraId="08C1D5F8" w14:textId="77777777" w:rsidR="00013126" w:rsidRDefault="000131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54BEE928" w14:textId="44CF65DB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Contourner </w:t>
            </w:r>
            <w:r w:rsidR="006B2FE5">
              <w:rPr>
                <w:rFonts w:asciiTheme="majorHAnsi" w:hAnsiTheme="majorHAnsi" w:cstheme="majorHAnsi"/>
                <w:b/>
                <w:sz w:val="40"/>
                <w:szCs w:val="40"/>
              </w:rPr>
              <w:t>le débauchage :</w:t>
            </w:r>
          </w:p>
          <w:p w14:paraId="78B83712" w14:textId="638F4982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-Miser sur la formation interne pour staffer l’équipe sans débaucher (en étant innovant)</w:t>
            </w:r>
          </w:p>
          <w:p w14:paraId="26D3A535" w14:textId="2F0B1A84" w:rsidR="0058185F" w:rsidRDefault="0058185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-Chercher de nouveaux viviers de talents (propre au secteur)</w:t>
            </w:r>
          </w:p>
          <w:p w14:paraId="5804FB37" w14:textId="1E8C1439" w:rsidR="00013126" w:rsidRDefault="006B2FE5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-Rester ouvert, créatif et innovant </w:t>
            </w:r>
          </w:p>
          <w:p w14:paraId="22AB4A20" w14:textId="77777777" w:rsidR="00013126" w:rsidRDefault="000131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72845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13126"/>
    <w:rsid w:val="000167FB"/>
    <w:rsid w:val="0002051B"/>
    <w:rsid w:val="0005207B"/>
    <w:rsid w:val="001C31D9"/>
    <w:rsid w:val="00263E1D"/>
    <w:rsid w:val="00287A4F"/>
    <w:rsid w:val="002A2B8D"/>
    <w:rsid w:val="002D5814"/>
    <w:rsid w:val="00311257"/>
    <w:rsid w:val="003B4F75"/>
    <w:rsid w:val="0040330D"/>
    <w:rsid w:val="00462214"/>
    <w:rsid w:val="00556676"/>
    <w:rsid w:val="0058185F"/>
    <w:rsid w:val="005C48C2"/>
    <w:rsid w:val="006532EA"/>
    <w:rsid w:val="00681DE6"/>
    <w:rsid w:val="006B2FE5"/>
    <w:rsid w:val="006C5EE2"/>
    <w:rsid w:val="008149AD"/>
    <w:rsid w:val="0082515A"/>
    <w:rsid w:val="00836FE0"/>
    <w:rsid w:val="008B3835"/>
    <w:rsid w:val="008C2600"/>
    <w:rsid w:val="00967CBB"/>
    <w:rsid w:val="00AB2D82"/>
    <w:rsid w:val="00B06B42"/>
    <w:rsid w:val="00B47127"/>
    <w:rsid w:val="00B6400E"/>
    <w:rsid w:val="00B65F5E"/>
    <w:rsid w:val="00BC2150"/>
    <w:rsid w:val="00BD4FEB"/>
    <w:rsid w:val="00C34D56"/>
    <w:rsid w:val="00CC66BA"/>
    <w:rsid w:val="00CD4E26"/>
    <w:rsid w:val="00D117D1"/>
    <w:rsid w:val="00D33E92"/>
    <w:rsid w:val="00D37FD4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dcterms:created xsi:type="dcterms:W3CDTF">2022-05-05T20:04:00Z</dcterms:created>
  <dcterms:modified xsi:type="dcterms:W3CDTF">2022-05-05T20:04:00Z</dcterms:modified>
</cp:coreProperties>
</file>