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B47127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45A3444B" w14:textId="133F2DB0" w:rsidR="00B47127" w:rsidRPr="00B47127" w:rsidRDefault="00B47127" w:rsidP="00B47127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1D78FF">
        <w:rPr>
          <w:rFonts w:asciiTheme="majorHAnsi" w:hAnsiTheme="majorHAnsi" w:cstheme="majorHAnsi"/>
          <w:highlight w:val="yellow"/>
        </w:rPr>
        <w:t>Plan d’action n°</w:t>
      </w:r>
      <w:r w:rsidRPr="00B47127">
        <w:rPr>
          <w:rFonts w:asciiTheme="majorHAnsi" w:hAnsiTheme="majorHAnsi" w:cstheme="majorHAnsi"/>
        </w:rPr>
        <w:t xml:space="preserve"> </w:t>
      </w:r>
      <w:r w:rsidR="003C5AB7">
        <w:rPr>
          <w:rFonts w:asciiTheme="majorHAnsi" w:hAnsiTheme="majorHAnsi" w:cstheme="majorHAnsi"/>
        </w:rPr>
        <w:t>5</w:t>
      </w:r>
    </w:p>
    <w:p w14:paraId="237FBE93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p w14:paraId="76BED242" w14:textId="64E53B4B" w:rsidR="00B47127" w:rsidRPr="00B47127" w:rsidRDefault="00B47127" w:rsidP="00D117D1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B47127">
        <w:rPr>
          <w:rFonts w:asciiTheme="majorHAnsi" w:hAnsiTheme="majorHAnsi" w:cstheme="majorHAnsi"/>
          <w:b/>
          <w:sz w:val="28"/>
          <w:szCs w:val="28"/>
          <w:lang w:val="fr-CA"/>
        </w:rPr>
        <w:t>Titre de l'action :</w:t>
      </w: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22AF1152" w14:textId="77777777" w:rsidTr="00D117D1">
        <w:tc>
          <w:tcPr>
            <w:tcW w:w="10343" w:type="dxa"/>
            <w:shd w:val="clear" w:color="auto" w:fill="B4C6E7" w:themeFill="accent1" w:themeFillTint="66"/>
          </w:tcPr>
          <w:p w14:paraId="11952B69" w14:textId="4349AFA0" w:rsidR="00B47127" w:rsidRPr="00B47127" w:rsidRDefault="003C5AB7" w:rsidP="00B47127">
            <w:pPr>
              <w:pStyle w:val="Corpsdetexte"/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Découvrir des nouveaux canaux d’acquisition de talents</w:t>
            </w:r>
          </w:p>
        </w:tc>
      </w:tr>
    </w:tbl>
    <w:p w14:paraId="5D9193DE" w14:textId="77777777" w:rsidR="006C5EE2" w:rsidRPr="00B47127" w:rsidRDefault="006C5EE2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</w:rPr>
      </w:pPr>
    </w:p>
    <w:p w14:paraId="549A4EC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  <w:b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Qui a participé à l’élaboration et la planification?</w:t>
      </w:r>
      <w:r w:rsidRPr="00B47127">
        <w:rPr>
          <w:rFonts w:asciiTheme="majorHAnsi" w:hAnsiTheme="majorHAnsi" w:cstheme="majorHAnsi"/>
          <w:b/>
          <w:sz w:val="20"/>
          <w:lang w:val="fr-CA"/>
        </w:rPr>
        <w:t xml:space="preserve">  </w:t>
      </w:r>
    </w:p>
    <w:p w14:paraId="3ECD0401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6652AB55" w14:textId="77777777" w:rsidTr="006C5EE2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A1F80CA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4003" w:type="dxa"/>
          </w:tcPr>
          <w:p w14:paraId="059CAAD7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C83C2AF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1BF1BB46" w14:textId="77777777" w:rsidTr="006C5EE2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6F25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 xml:space="preserve">Participants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657505F8" w14:textId="3131AC05" w:rsidR="00B47127" w:rsidRDefault="00B47127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9A11761" w14:textId="77777777" w:rsidR="006C5EE2" w:rsidRDefault="006C5EE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3D24A4E" w14:textId="77777777" w:rsidR="006C5EE2" w:rsidRDefault="006C5EE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BBF6879" w14:textId="42B216FE" w:rsidR="006C5EE2" w:rsidRDefault="006C5EE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528ED82" w14:textId="77777777" w:rsidR="00D33E92" w:rsidRDefault="00D33E9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1844A16E" w14:textId="25795BB1" w:rsidR="006C5EE2" w:rsidRPr="00B47127" w:rsidRDefault="006C5EE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3AA3CC1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</w:p>
    <w:p w14:paraId="54E98729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b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>Action principale</w:t>
      </w:r>
      <w:r w:rsidRPr="00B47127">
        <w:rPr>
          <w:rFonts w:asciiTheme="majorHAnsi" w:hAnsiTheme="majorHAnsi" w:cstheme="majorHAnsi"/>
          <w:b/>
          <w:iCs/>
          <w:sz w:val="20"/>
          <w:lang w:val="fr-CA"/>
        </w:rPr>
        <w:t xml:space="preserve"> </w:t>
      </w:r>
    </w:p>
    <w:p w14:paraId="1DF321F0" w14:textId="77777777" w:rsidR="00B47127" w:rsidRPr="006C5EE2" w:rsidRDefault="00B47127" w:rsidP="00B47127">
      <w:pPr>
        <w:pStyle w:val="Corpsdetexte"/>
        <w:ind w:left="720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59F2982B" w14:textId="77777777" w:rsidTr="00D117D1">
        <w:tc>
          <w:tcPr>
            <w:tcW w:w="10343" w:type="dxa"/>
            <w:shd w:val="clear" w:color="auto" w:fill="D9E2F3" w:themeFill="accent1" w:themeFillTint="33"/>
          </w:tcPr>
          <w:p w14:paraId="1369B933" w14:textId="038F6ECC" w:rsidR="00B47127" w:rsidRPr="00B47127" w:rsidRDefault="003C5AB7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Remettre de la qualité et de l’humain dans les canaux</w:t>
            </w:r>
          </w:p>
        </w:tc>
      </w:tr>
    </w:tbl>
    <w:p w14:paraId="75EAA73F" w14:textId="77777777" w:rsidR="006C5EE2" w:rsidRPr="00B47127" w:rsidRDefault="006C5EE2" w:rsidP="00B47127">
      <w:pPr>
        <w:pStyle w:val="Corpsdetexte"/>
        <w:ind w:left="720"/>
        <w:rPr>
          <w:rFonts w:asciiTheme="majorHAnsi" w:hAnsiTheme="majorHAnsi" w:cstheme="majorHAnsi"/>
          <w:b/>
          <w:iCs/>
          <w:lang w:val="fr-CA"/>
        </w:rPr>
      </w:pPr>
    </w:p>
    <w:p w14:paraId="6F19A15E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  <w:r w:rsidRPr="00D117D1">
        <w:rPr>
          <w:rFonts w:asciiTheme="majorHAnsi" w:hAnsiTheme="majorHAnsi" w:cstheme="majorHAnsi"/>
          <w:b/>
          <w:iCs/>
          <w:highlight w:val="yellow"/>
          <w:lang w:val="fr-CA"/>
        </w:rPr>
        <w:t xml:space="preserve">Intention: </w:t>
      </w:r>
      <w:r w:rsidRPr="00D117D1">
        <w:rPr>
          <w:rFonts w:asciiTheme="majorHAnsi" w:hAnsiTheme="majorHAnsi" w:cstheme="majorHAnsi"/>
          <w:iCs/>
          <w:highlight w:val="yellow"/>
          <w:lang w:val="fr-CA"/>
        </w:rPr>
        <w:t>objectif(s) visé(s) par l’action principale</w:t>
      </w:r>
    </w:p>
    <w:p w14:paraId="455072D5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47127" w:rsidRPr="00B47127" w14:paraId="7DAB0BDB" w14:textId="77777777" w:rsidTr="006C5EE2">
        <w:tc>
          <w:tcPr>
            <w:tcW w:w="10343" w:type="dxa"/>
          </w:tcPr>
          <w:p w14:paraId="3A522D92" w14:textId="2BD47CD5" w:rsidR="00B47127" w:rsidRPr="00B47127" w:rsidRDefault="003C5AB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Avoir plus d’impact et un recrutement plus efficace plutôt que de multiplier les canaux</w:t>
            </w:r>
          </w:p>
        </w:tc>
      </w:tr>
    </w:tbl>
    <w:p w14:paraId="7CB48FF2" w14:textId="36033325" w:rsid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p w14:paraId="33CDF293" w14:textId="77777777" w:rsidR="006C5EE2" w:rsidRP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B47127" w:rsidRPr="00B47127" w14:paraId="3BAB75F3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7145034E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>Quand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voulons-nous commencer ?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12A" w14:textId="60A14946" w:rsidR="00B47127" w:rsidRPr="00B47127" w:rsidRDefault="003C5AB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Maintenant</w:t>
            </w:r>
          </w:p>
        </w:tc>
      </w:tr>
    </w:tbl>
    <w:p w14:paraId="546FCFA8" w14:textId="548F0FBE" w:rsidR="00B47127" w:rsidRPr="006C5EE2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FF8799E" w14:textId="77777777" w:rsidTr="0027531C">
        <w:tc>
          <w:tcPr>
            <w:tcW w:w="3539" w:type="dxa"/>
            <w:tcBorders>
              <w:right w:val="single" w:sz="4" w:space="0" w:color="auto"/>
            </w:tcBorders>
          </w:tcPr>
          <w:p w14:paraId="4E5B059D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… et terminer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C55" w14:textId="2684F140" w:rsidR="006C5EE2" w:rsidRPr="00B47127" w:rsidRDefault="003C5AB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-</w:t>
            </w:r>
          </w:p>
        </w:tc>
      </w:tr>
    </w:tbl>
    <w:p w14:paraId="0F5BC32B" w14:textId="77777777" w:rsidR="006C5EE2" w:rsidRDefault="006C5EE2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607E4BC7" w14:textId="77777777" w:rsidR="00B47127" w:rsidRPr="00B47127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 xml:space="preserve">Comment </w:t>
      </w:r>
      <w:r w:rsidRPr="00D117D1">
        <w:rPr>
          <w:rFonts w:asciiTheme="majorHAnsi" w:hAnsiTheme="majorHAnsi" w:cstheme="majorHAnsi"/>
          <w:iCs/>
          <w:sz w:val="20"/>
          <w:highlight w:val="yellow"/>
          <w:lang w:val="fr-CA"/>
        </w:rPr>
        <w:t>s’organiser</w:t>
      </w:r>
      <w:r w:rsidRPr="00B47127">
        <w:rPr>
          <w:rFonts w:asciiTheme="majorHAnsi" w:hAnsiTheme="majorHAnsi" w:cstheme="majorHAnsi"/>
          <w:iCs/>
          <w:sz w:val="20"/>
          <w:lang w:val="fr-CA"/>
        </w:rPr>
        <w:t> </w:t>
      </w:r>
    </w:p>
    <w:p w14:paraId="682DF2C6" w14:textId="77777777" w:rsidR="00B47127" w:rsidRPr="006C5EE2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EB5917" w:rsidRPr="00B47127" w14:paraId="70C1C317" w14:textId="77777777" w:rsidTr="003C5AB7">
        <w:trPr>
          <w:trHeight w:val="1117"/>
        </w:trPr>
        <w:tc>
          <w:tcPr>
            <w:tcW w:w="3539" w:type="dxa"/>
            <w:tcBorders>
              <w:right w:val="single" w:sz="4" w:space="0" w:color="auto"/>
            </w:tcBorders>
          </w:tcPr>
          <w:p w14:paraId="45C77BD5" w14:textId="77777777" w:rsidR="00EB5917" w:rsidRPr="00B47127" w:rsidRDefault="00EB591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Prochaine étape </w:t>
            </w:r>
          </w:p>
          <w:p w14:paraId="10E6756C" w14:textId="77777777" w:rsidR="00EB5917" w:rsidRPr="00B47127" w:rsidRDefault="00EB591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Rencontre, téléphone, courriel, autres ?</w:t>
            </w:r>
          </w:p>
        </w:tc>
      </w:tr>
    </w:tbl>
    <w:p w14:paraId="1C628EE1" w14:textId="77777777" w:rsidR="003C5AB7" w:rsidRPr="006C5EE2" w:rsidRDefault="003C5AB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04B475D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673FE00E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 xml:space="preserve"> 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Date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B34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78260FFA" w14:textId="0391B9FA" w:rsidR="006C5EE2" w:rsidRPr="006C5EE2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9050AA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56EBEB08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est invité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943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E00EE6A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3A48167" w14:textId="74911C8B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0898546F" w14:textId="77777777" w:rsidR="006C5EE2" w:rsidRPr="00B47127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1606B2F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Coordonnateur/Coordonnatrice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des suivis</w:t>
      </w: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 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: le pivot de la communication.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7AFCC69B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426B05D0" w14:textId="77777777" w:rsidTr="00D33E92">
        <w:tc>
          <w:tcPr>
            <w:tcW w:w="3969" w:type="dxa"/>
          </w:tcPr>
          <w:p w14:paraId="4E5C3506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ECAE63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40" w:after="40"/>
        <w:rPr>
          <w:rFonts w:asciiTheme="majorHAnsi" w:hAnsiTheme="majorHAnsi" w:cstheme="majorHAnsi"/>
          <w:b/>
          <w:sz w:val="20"/>
          <w:lang w:val="fr-CA"/>
        </w:rPr>
      </w:pPr>
    </w:p>
    <w:p w14:paraId="68EE83CD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Autres actions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 xml:space="preserve"> – Interventions rapides et autres</w:t>
      </w:r>
      <w:r w:rsidRPr="00B47127">
        <w:rPr>
          <w:rFonts w:asciiTheme="majorHAnsi" w:hAnsiTheme="majorHAnsi" w:cstheme="majorHAnsi"/>
          <w:sz w:val="20"/>
          <w:lang w:val="fr-CA"/>
        </w:rPr>
        <w:t> </w:t>
      </w:r>
      <w:r w:rsidRPr="00B47127">
        <w:rPr>
          <w:rFonts w:asciiTheme="majorHAnsi" w:hAnsiTheme="majorHAnsi" w:cstheme="majorHAnsi"/>
          <w:iCs/>
          <w:sz w:val="20"/>
          <w:lang w:val="fr-CA"/>
        </w:rPr>
        <w:t xml:space="preserve"> </w:t>
      </w:r>
    </w:p>
    <w:p w14:paraId="214335AD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tbl>
      <w:tblPr>
        <w:tblStyle w:val="Grilledutableau"/>
        <w:tblW w:w="17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  <w:gridCol w:w="6804"/>
      </w:tblGrid>
      <w:tr w:rsidR="00EB5917" w:rsidRPr="00B47127" w14:paraId="61E33B9E" w14:textId="77777777" w:rsidTr="00EB5917">
        <w:tc>
          <w:tcPr>
            <w:tcW w:w="3539" w:type="dxa"/>
            <w:tcBorders>
              <w:right w:val="single" w:sz="4" w:space="0" w:color="auto"/>
            </w:tcBorders>
          </w:tcPr>
          <w:p w14:paraId="2A6EFE66" w14:textId="77777777" w:rsidR="00EB5917" w:rsidRPr="00B4712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sz w:val="20"/>
                <w:lang w:val="fr-CA"/>
              </w:rPr>
              <w:t xml:space="preserve">Quoi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?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FB89B8E" w14:textId="77777777" w:rsidR="00EB5917" w:rsidRDefault="00EB5917" w:rsidP="00EB591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EB5917">
              <w:rPr>
                <w:rFonts w:asciiTheme="majorHAnsi" w:hAnsiTheme="majorHAnsi" w:cstheme="majorHAnsi"/>
                <w:iCs/>
                <w:sz w:val="20"/>
                <w:lang w:val="fr-CA"/>
              </w:rPr>
              <w:t>Identifier les canaux classiques que l’on souhaite conserver et privilégier</w:t>
            </w:r>
          </w:p>
          <w:p w14:paraId="7195DB6C" w14:textId="02CF3B67" w:rsidR="00EB5917" w:rsidRDefault="00EB5917" w:rsidP="00EB591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Recrutement des juniors : augmenter les occasions de rencontrer les étudiants / futurs potentiels recrutés</w:t>
            </w:r>
          </w:p>
          <w:p w14:paraId="581CC25C" w14:textId="77777777" w:rsidR="00EB5917" w:rsidRDefault="00EB5917" w:rsidP="00EB5917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Ateliers CV avec des RH</w:t>
            </w:r>
          </w:p>
          <w:p w14:paraId="7640F618" w14:textId="4DFEF554" w:rsidR="00EB5917" w:rsidRDefault="00EB5917" w:rsidP="00EB5917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Interventions des collaborateurs (adaptation des responsabilités du collaborateur)</w:t>
            </w:r>
          </w:p>
          <w:p w14:paraId="691563F6" w14:textId="232AE96B" w:rsidR="00EB5917" w:rsidRDefault="00EB5917" w:rsidP="00EB5917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Proposer des cas pratiques et sujets aux formations (fruit d’une collaboration avec l’école)</w:t>
            </w:r>
          </w:p>
          <w:p w14:paraId="0E25AD77" w14:textId="77777777" w:rsidR="00EB5917" w:rsidRDefault="00EB5917" w:rsidP="00EB5917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Participer à des jurys</w:t>
            </w:r>
          </w:p>
          <w:p w14:paraId="30FA4E3D" w14:textId="77777777" w:rsidR="00EB5917" w:rsidRDefault="00EB5917" w:rsidP="00EB591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Recrutement autres</w:t>
            </w:r>
          </w:p>
          <w:p w14:paraId="5B6C3734" w14:textId="4490C847" w:rsidR="00EB5917" w:rsidRPr="00EB5917" w:rsidRDefault="00EB5917" w:rsidP="00EB5917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Utiliser des solutions mettant en avant les softs 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skills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/ faire appel à des prestataires tels que 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Welcome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to the Jungle, 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Laou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390" w14:textId="0F2D6444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C45E5F0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48FA10A5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63D2B7F5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6A19B05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1207888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BACDF6B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1BDAD9EB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403CF57" w14:textId="77777777" w:rsidR="00EB591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F224CA4" w14:textId="35E6D846" w:rsidR="00EB5917" w:rsidRPr="00B47127" w:rsidRDefault="00EB5917" w:rsidP="00EB591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14A01E9A" w14:textId="65180436" w:rsidR="00B47127" w:rsidRPr="00D33E92" w:rsidRDefault="00B4712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7C5D2FE5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245D6A88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E1E" w14:textId="5B0BD1A5" w:rsidR="00D33E92" w:rsidRDefault="00EB591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Les collaborateurs le souhaitant, RH</w:t>
            </w:r>
          </w:p>
          <w:p w14:paraId="3BEF0209" w14:textId="51363B9C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899A504" w14:textId="295C6006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7DC8A4A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BBD3F0C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55369B4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ECCA831" w14:textId="76285BB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656665D4" w14:textId="4A69B3DB" w:rsidR="00D33E92" w:rsidRPr="00D33E92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542548CF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454B03F3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Quand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84D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5425B2D9" w14:textId="77777777" w:rsidR="00D33E92" w:rsidRPr="00B47127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DC2B297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Parrain / Marraine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 l’action.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114A30FC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260C9CB4" w14:textId="77777777" w:rsidTr="00D33E92">
        <w:tc>
          <w:tcPr>
            <w:tcW w:w="3969" w:type="dxa"/>
          </w:tcPr>
          <w:p w14:paraId="6645FD20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CE46454" w14:textId="77777777" w:rsidR="00B47127" w:rsidRPr="00B47127" w:rsidRDefault="00B47127" w:rsidP="00B47127">
      <w:pPr>
        <w:spacing w:before="600"/>
        <w:rPr>
          <w:rFonts w:asciiTheme="majorHAnsi" w:hAnsiTheme="majorHAnsi" w:cstheme="majorHAnsi"/>
          <w:sz w:val="20"/>
          <w:lang w:val="fr-CA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lang w:val="fr-CA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C4E"/>
    <w:multiLevelType w:val="hybridMultilevel"/>
    <w:tmpl w:val="3FCA8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1DAC"/>
    <w:multiLevelType w:val="hybridMultilevel"/>
    <w:tmpl w:val="8F74EB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6"/>
    <w:rsid w:val="0005207B"/>
    <w:rsid w:val="0017047A"/>
    <w:rsid w:val="001D78FF"/>
    <w:rsid w:val="00263E1D"/>
    <w:rsid w:val="00287A4F"/>
    <w:rsid w:val="003C5AB7"/>
    <w:rsid w:val="004151CC"/>
    <w:rsid w:val="00462214"/>
    <w:rsid w:val="006C5EE2"/>
    <w:rsid w:val="008C2600"/>
    <w:rsid w:val="00AB2D82"/>
    <w:rsid w:val="00B06B42"/>
    <w:rsid w:val="00B47127"/>
    <w:rsid w:val="00C34D56"/>
    <w:rsid w:val="00D117D1"/>
    <w:rsid w:val="00D33E92"/>
    <w:rsid w:val="00D37FD4"/>
    <w:rsid w:val="00EB5917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LOCAPC 117</cp:lastModifiedBy>
  <cp:revision>4</cp:revision>
  <cp:lastPrinted>2022-05-03T13:23:00Z</cp:lastPrinted>
  <dcterms:created xsi:type="dcterms:W3CDTF">2022-05-03T13:13:00Z</dcterms:created>
  <dcterms:modified xsi:type="dcterms:W3CDTF">2022-05-03T13:23:00Z</dcterms:modified>
</cp:coreProperties>
</file>